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A" w:rsidRPr="007E4660" w:rsidRDefault="002F41BA" w:rsidP="002F41BA">
      <w:pPr>
        <w:jc w:val="center"/>
        <w:rPr>
          <w:rFonts w:eastAsia="黑体"/>
          <w:sz w:val="30"/>
          <w:szCs w:val="30"/>
        </w:rPr>
      </w:pPr>
      <w:r w:rsidRPr="00287498">
        <w:rPr>
          <w:rFonts w:eastAsia="黑体"/>
          <w:sz w:val="30"/>
          <w:szCs w:val="30"/>
        </w:rPr>
        <w:t>药物临床试验申请提交文件清单（</w:t>
      </w:r>
      <w:r w:rsidRPr="00287498">
        <w:rPr>
          <w:rFonts w:eastAsia="黑体"/>
          <w:sz w:val="30"/>
          <w:szCs w:val="30"/>
        </w:rPr>
        <w:t>GCP</w:t>
      </w:r>
      <w:r w:rsidRPr="00287498">
        <w:rPr>
          <w:rFonts w:eastAsia="黑体"/>
          <w:sz w:val="30"/>
          <w:szCs w:val="30"/>
        </w:rPr>
        <w:t>办</w:t>
      </w:r>
      <w:r w:rsidRPr="00287498">
        <w:rPr>
          <w:rFonts w:eastAsia="黑体"/>
          <w:sz w:val="30"/>
          <w:szCs w:val="30"/>
        </w:rPr>
        <w:t>/</w:t>
      </w:r>
      <w:r w:rsidRPr="00287498">
        <w:rPr>
          <w:rFonts w:eastAsia="黑体"/>
          <w:sz w:val="30"/>
          <w:szCs w:val="30"/>
        </w:rPr>
        <w:t>伦理委员会）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3402"/>
        <w:gridCol w:w="4678"/>
      </w:tblGrid>
      <w:tr w:rsidR="002F41BA" w:rsidRPr="00287498" w:rsidTr="006B7846">
        <w:trPr>
          <w:trHeight w:val="261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jc w:val="center"/>
            </w:pPr>
            <w:r w:rsidRPr="00287498">
              <w:rPr>
                <w:rFonts w:hAnsi="宋体"/>
              </w:rPr>
              <w:t>序号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jc w:val="center"/>
            </w:pPr>
            <w:r w:rsidRPr="00287498">
              <w:rPr>
                <w:rFonts w:hAnsi="宋体"/>
              </w:rPr>
              <w:t>文件名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jc w:val="center"/>
            </w:pPr>
            <w:r w:rsidRPr="00287498">
              <w:rPr>
                <w:rFonts w:hAnsi="宋体"/>
              </w:rPr>
              <w:t>备注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1E1DE1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机构：药物临床试验立项申请审批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表、研究专业药物临床试验申请表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/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伦理：</w:t>
            </w:r>
            <w:r w:rsidR="004A5602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药物临床试验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伦理审查申请</w:t>
            </w:r>
            <w:r w:rsidR="004A5602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书（初</w:t>
            </w:r>
            <w:r w:rsidR="001E1DE1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始</w:t>
            </w:r>
            <w:r w:rsidR="004A5602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审查）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含申办方和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CRO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盖章、法人代表签字，研究专业负责人签字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2F41BA" w:rsidRPr="00287498" w:rsidTr="006B7846">
        <w:trPr>
          <w:trHeight w:val="417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2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研究者手册（版本号，日期）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　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 xml:space="preserve"> 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3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已签字的临床试验方案（版本号，日期）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含申办者签字盖章、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CRO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盖章，本中心主要研究者签字</w:t>
            </w:r>
          </w:p>
        </w:tc>
      </w:tr>
      <w:tr w:rsidR="002F41BA" w:rsidRPr="00287498" w:rsidTr="006B7846">
        <w:trPr>
          <w:trHeight w:val="407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4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知情同意书样本（版本号，日期）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jc w:val="left"/>
            </w:pP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5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本中心主要研究者签名的履历和其他资格文件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本中心主要研究者签名的履历、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GCP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证书、执业证书等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 xml:space="preserve"> </w:t>
            </w:r>
          </w:p>
        </w:tc>
      </w:tr>
      <w:tr w:rsidR="002F41BA" w:rsidRPr="00287498" w:rsidTr="006B7846">
        <w:trPr>
          <w:trHeight w:val="403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6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本中心主要研究者利益冲突声明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 xml:space="preserve">　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7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申办者的资质（营业执照等）、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证书或满足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GMP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条件的声明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委托生产需提供委托生产说明及被委托方资质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 xml:space="preserve"> 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8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药品监督管理部门对临床试验方案的许可、备案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NMPA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批件或临床试验通知书等，</w:t>
            </w: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生物等效性</w:t>
            </w:r>
            <w:r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临床试验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可在试验启动前提供</w:t>
            </w:r>
          </w:p>
        </w:tc>
      </w:tr>
      <w:tr w:rsidR="002F41BA" w:rsidRPr="00287498" w:rsidTr="006B7846">
        <w:trPr>
          <w:trHeight w:val="403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9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组长单位的伦理批件和成员表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jc w:val="left"/>
            </w:pP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10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试验用药品检验报告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特殊情况暂时不能提供的需出具试验用药品合格的声明，在寄送药品时必须提供对应批号的检验报告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color w:val="000000"/>
                <w:kern w:val="24"/>
                <w:sz w:val="21"/>
                <w:szCs w:val="21"/>
              </w:rPr>
              <w:t>11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病例报告表（或</w:t>
            </w: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EDC</w:t>
            </w: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）样本（版本号，日期）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12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除知情同意书外，</w:t>
            </w:r>
            <w:proofErr w:type="gramStart"/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其他提供</w:t>
            </w:r>
            <w:proofErr w:type="gramEnd"/>
            <w:r w:rsidRPr="000B2D10">
              <w:rPr>
                <w:rFonts w:ascii="Times New Roman" w:cs="Times New Roman" w:hint="eastAsia"/>
                <w:bCs/>
                <w:kern w:val="24"/>
                <w:sz w:val="21"/>
                <w:szCs w:val="21"/>
              </w:rPr>
              <w:t>给受试者的任何书面资料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color w:val="000000"/>
                <w:kern w:val="24"/>
                <w:sz w:val="21"/>
                <w:szCs w:val="21"/>
              </w:rPr>
              <w:t>如有，需提供。如受试者须知等宣教材料，受试者日记卡，受试者评分表等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color w:val="000000"/>
                <w:kern w:val="24"/>
                <w:sz w:val="21"/>
                <w:szCs w:val="21"/>
              </w:rPr>
              <w:t>13</w:t>
            </w:r>
          </w:p>
        </w:tc>
        <w:tc>
          <w:tcPr>
            <w:tcW w:w="3402" w:type="dxa"/>
            <w:vAlign w:val="center"/>
          </w:tcPr>
          <w:p w:rsidR="002F41BA" w:rsidRPr="000B2D10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0B2D10"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招募受试者的方式和相关信息文件</w:t>
            </w:r>
          </w:p>
        </w:tc>
        <w:tc>
          <w:tcPr>
            <w:tcW w:w="4678" w:type="dxa"/>
            <w:vAlign w:val="center"/>
          </w:tcPr>
          <w:p w:rsidR="002F41BA" w:rsidRDefault="002F41BA" w:rsidP="006B7846">
            <w:pPr>
              <w:rPr>
                <w:rFonts w:ascii="黑体" w:eastAsia="黑体" w:hAnsi="黑体" w:cs="黑体"/>
                <w:bCs/>
              </w:rPr>
            </w:pPr>
            <w:r w:rsidRPr="000B2D10">
              <w:rPr>
                <w:rFonts w:hAnsi="宋体" w:hint="eastAsia"/>
                <w:bCs/>
                <w:kern w:val="24"/>
              </w:rPr>
              <w:t>如招募广告等，含版本号、版本日期，需注明发布渠道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14</w:t>
            </w:r>
          </w:p>
        </w:tc>
        <w:tc>
          <w:tcPr>
            <w:tcW w:w="3402" w:type="dxa"/>
            <w:vAlign w:val="center"/>
          </w:tcPr>
          <w:p w:rsidR="002F41BA" w:rsidRPr="000B2D10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0B2D10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受试者保险的相关文件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如有，需提供。证明受试者发生与试验相关损害时，可获得补偿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15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CRO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相关方资质证明文件及委托函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适用于委托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CRO</w:t>
            </w: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时，需提供，包括但不限于企业三证、委托函等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16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中心实验室或第三方实验室资质及室间质评证书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适用于委托中心实验室或第三方实验室时，需提供</w:t>
            </w:r>
          </w:p>
        </w:tc>
      </w:tr>
      <w:tr w:rsidR="002F41BA" w:rsidRPr="00287498" w:rsidTr="006B7846">
        <w:trPr>
          <w:trHeight w:val="402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17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盲法试验的</w:t>
            </w:r>
            <w:proofErr w:type="gramStart"/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揭盲程序</w:t>
            </w:r>
            <w:proofErr w:type="gramEnd"/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适用于未在试验方案中说明，需单独提供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18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安慰剂对照说明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适用于选择安慰剂作为对照情况，需提供选择安慰剂作为对照的原因说明</w:t>
            </w:r>
          </w:p>
        </w:tc>
      </w:tr>
      <w:tr w:rsidR="002F41BA" w:rsidRPr="00287498" w:rsidTr="006B7846">
        <w:trPr>
          <w:trHeight w:val="624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19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研究病历样表（版本号、日期）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原则上不再要求提供研究病历，如有特殊情况需要有研究病历者，申办者可提供</w:t>
            </w:r>
          </w:p>
        </w:tc>
      </w:tr>
      <w:tr w:rsidR="002F41BA" w:rsidRPr="00287498" w:rsidTr="006B7846">
        <w:trPr>
          <w:trHeight w:val="403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20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药品说明书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药品说明书如有请提供</w:t>
            </w:r>
          </w:p>
        </w:tc>
      </w:tr>
      <w:tr w:rsidR="002F41BA" w:rsidRPr="00287498" w:rsidTr="006B7846">
        <w:trPr>
          <w:trHeight w:val="403"/>
        </w:trPr>
        <w:tc>
          <w:tcPr>
            <w:tcW w:w="709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jc w:val="center"/>
              <w:textAlignment w:val="center"/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</w:pP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>2</w:t>
            </w:r>
            <w:r>
              <w:rPr>
                <w:rFonts w:ascii="Times New Roman" w:hAnsi="Times New Roman" w:cs="Times New Roman" w:hint="eastAsia"/>
                <w:bCs/>
                <w:kern w:val="24"/>
                <w:sz w:val="21"/>
                <w:szCs w:val="21"/>
              </w:rPr>
              <w:t>1</w:t>
            </w:r>
          </w:p>
        </w:tc>
        <w:tc>
          <w:tcPr>
            <w:tcW w:w="3402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数据安全监察计划</w:t>
            </w:r>
          </w:p>
        </w:tc>
        <w:tc>
          <w:tcPr>
            <w:tcW w:w="4678" w:type="dxa"/>
            <w:vAlign w:val="center"/>
          </w:tcPr>
          <w:p w:rsidR="002F41BA" w:rsidRPr="00287498" w:rsidRDefault="002F41BA" w:rsidP="006B7846">
            <w:pPr>
              <w:pStyle w:val="a5"/>
              <w:spacing w:before="0" w:beforeAutospacing="0" w:after="0" w:afterAutospacing="0"/>
              <w:textAlignment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87498">
              <w:rPr>
                <w:rFonts w:ascii="Times New Roman" w:cs="Times New Roman"/>
                <w:bCs/>
                <w:kern w:val="24"/>
                <w:sz w:val="21"/>
                <w:szCs w:val="21"/>
              </w:rPr>
              <w:t>如有请提供，若方案中有可不必单列</w:t>
            </w:r>
            <w:r w:rsidRPr="00287498">
              <w:rPr>
                <w:rFonts w:ascii="Times New Roman" w:hAnsi="Times New Roman" w:cs="Times New Roman"/>
                <w:bCs/>
                <w:kern w:val="24"/>
                <w:sz w:val="21"/>
                <w:szCs w:val="21"/>
              </w:rPr>
              <w:t xml:space="preserve"> </w:t>
            </w:r>
          </w:p>
        </w:tc>
      </w:tr>
    </w:tbl>
    <w:p w:rsidR="00A80621" w:rsidRPr="002F41BA" w:rsidRDefault="00A80621"/>
    <w:sectPr w:rsidR="00A80621" w:rsidRPr="002F41BA" w:rsidSect="00A80621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551" w:rsidRPr="00693FC6" w:rsidRDefault="00FC5551" w:rsidP="002F41BA">
      <w:r>
        <w:separator/>
      </w:r>
    </w:p>
  </w:endnote>
  <w:endnote w:type="continuationSeparator" w:id="0">
    <w:p w:rsidR="00FC5551" w:rsidRPr="00693FC6" w:rsidRDefault="00FC5551" w:rsidP="002F41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BA" w:rsidRPr="002F41BA" w:rsidRDefault="002F41BA" w:rsidP="002F41BA">
    <w:pPr>
      <w:pStyle w:val="a4"/>
      <w:ind w:right="360"/>
      <w:jc w:val="center"/>
      <w:rPr>
        <w:rFonts w:ascii="Times New Roman" w:hAnsi="Times New Roman" w:cs="Times New Roman"/>
      </w:rPr>
    </w:pPr>
    <w:r w:rsidRPr="002F41BA">
      <w:rPr>
        <w:rFonts w:ascii="Times New Roman" w:cs="Times New Roman"/>
        <w:kern w:val="0"/>
        <w:szCs w:val="21"/>
      </w:rPr>
      <w:t>第</w:t>
    </w:r>
    <w:r w:rsidRPr="002F41BA">
      <w:rPr>
        <w:rFonts w:ascii="Times New Roman" w:hAnsi="Times New Roman" w:cs="Times New Roman"/>
        <w:kern w:val="0"/>
        <w:szCs w:val="21"/>
      </w:rPr>
      <w:t xml:space="preserve">1 </w:t>
    </w:r>
    <w:r w:rsidRPr="002F41BA">
      <w:rPr>
        <w:rFonts w:ascii="Times New Roman" w:cs="Times New Roman"/>
        <w:kern w:val="0"/>
        <w:szCs w:val="21"/>
      </w:rPr>
      <w:t>页</w:t>
    </w:r>
    <w:r w:rsidRPr="002F41BA">
      <w:rPr>
        <w:rFonts w:ascii="Times New Roman" w:hAnsi="Times New Roman" w:cs="Times New Roman"/>
        <w:kern w:val="0"/>
        <w:szCs w:val="21"/>
      </w:rPr>
      <w:t xml:space="preserve"> </w:t>
    </w:r>
    <w:r w:rsidRPr="002F41BA">
      <w:rPr>
        <w:rFonts w:ascii="Times New Roman" w:cs="Times New Roman"/>
        <w:kern w:val="0"/>
        <w:szCs w:val="21"/>
      </w:rPr>
      <w:t>共</w:t>
    </w:r>
    <w:r w:rsidRPr="002F41BA">
      <w:rPr>
        <w:rFonts w:ascii="Times New Roman" w:hAnsi="Times New Roman" w:cs="Times New Roman"/>
        <w:kern w:val="0"/>
        <w:szCs w:val="21"/>
      </w:rPr>
      <w:t xml:space="preserve"> 1</w:t>
    </w:r>
    <w:r w:rsidRPr="002F41BA">
      <w:rPr>
        <w:rFonts w:ascii="Times New Roman" w:cs="Times New Roman"/>
        <w:kern w:val="0"/>
        <w:szCs w:val="21"/>
      </w:rPr>
      <w:t>页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551" w:rsidRPr="00693FC6" w:rsidRDefault="00FC5551" w:rsidP="002F41BA">
      <w:r>
        <w:separator/>
      </w:r>
    </w:p>
  </w:footnote>
  <w:footnote w:type="continuationSeparator" w:id="0">
    <w:p w:rsidR="00FC5551" w:rsidRPr="00693FC6" w:rsidRDefault="00FC5551" w:rsidP="002F41B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41BA" w:rsidRPr="002F41BA" w:rsidRDefault="002F41BA" w:rsidP="002F41BA">
    <w:pPr>
      <w:pStyle w:val="a3"/>
    </w:pPr>
    <w:r>
      <w:rPr>
        <w:rFonts w:hint="eastAsia"/>
      </w:rPr>
      <w:t>长沙市中心医院国家药物临床试验机构</w:t>
    </w:r>
    <w:r>
      <w:rPr>
        <w:rFonts w:hint="eastAsia"/>
      </w:rPr>
      <w:t xml:space="preserve">                                      </w:t>
    </w:r>
    <w:r w:rsidRPr="002F41BA">
      <w:rPr>
        <w:rFonts w:ascii="Times New Roman" w:eastAsia="宋体" w:hAnsi="Times New Roman" w:cs="Times New Roman"/>
      </w:rPr>
      <w:t>JG</w:t>
    </w:r>
    <w:r w:rsidRPr="002F41BA">
      <w:rPr>
        <w:rFonts w:ascii="Times New Roman" w:eastAsia="宋体" w:hAnsi="Times New Roman" w:cs="Times New Roman" w:hint="eastAsia"/>
      </w:rPr>
      <w:t>-ZD-</w:t>
    </w:r>
    <w:r w:rsidRPr="002F41BA">
      <w:rPr>
        <w:rFonts w:ascii="Times New Roman" w:eastAsia="宋体" w:hAnsi="Times New Roman" w:cs="Times New Roman"/>
      </w:rPr>
      <w:t>00</w:t>
    </w:r>
    <w:r w:rsidRPr="002F41BA">
      <w:rPr>
        <w:rFonts w:ascii="Times New Roman" w:eastAsia="宋体" w:hAnsi="Times New Roman" w:cs="Times New Roman" w:hint="eastAsia"/>
      </w:rPr>
      <w:t>1</w:t>
    </w:r>
    <w:r w:rsidRPr="002F41BA">
      <w:rPr>
        <w:rFonts w:ascii="Times New Roman" w:eastAsia="宋体" w:hAnsi="Times New Roman" w:cs="Times New Roman"/>
      </w:rPr>
      <w:t>(F)</w:t>
    </w:r>
    <w:r w:rsidRPr="002F41BA">
      <w:rPr>
        <w:rFonts w:ascii="Times New Roman" w:eastAsia="宋体" w:hAnsi="Times New Roman" w:cs="Times New Roman" w:hint="eastAsia"/>
      </w:rPr>
      <w:t>-</w:t>
    </w:r>
    <w:r w:rsidRPr="002F41BA">
      <w:rPr>
        <w:rFonts w:ascii="Times New Roman" w:eastAsia="宋体" w:hAnsi="Times New Roman" w:cs="Times New Roman"/>
      </w:rPr>
      <w:t>00</w:t>
    </w:r>
    <w:r w:rsidRPr="002F41BA">
      <w:rPr>
        <w:rFonts w:ascii="Times New Roman" w:eastAsia="宋体" w:hAnsi="Times New Roman" w:cs="Times New Roman" w:hint="eastAsia"/>
      </w:rPr>
      <w:t>2</w:t>
    </w:r>
    <w:r w:rsidRPr="002F41BA">
      <w:rPr>
        <w:rFonts w:ascii="Times New Roman" w:eastAsia="宋体" w:hAnsi="Times New Roman" w:cs="Times New Roman"/>
      </w:rPr>
      <w:t xml:space="preserve"> -</w:t>
    </w:r>
    <w:r w:rsidRPr="002F41BA">
      <w:rPr>
        <w:rFonts w:ascii="Times New Roman" w:eastAsia="宋体" w:hAnsi="Times New Roman" w:cs="Times New Roman" w:hint="eastAsia"/>
      </w:rPr>
      <w:t>5.0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41BA"/>
    <w:rsid w:val="00036EC4"/>
    <w:rsid w:val="001E1DE1"/>
    <w:rsid w:val="002F41BA"/>
    <w:rsid w:val="004A5602"/>
    <w:rsid w:val="00A356FA"/>
    <w:rsid w:val="00A80621"/>
    <w:rsid w:val="00BE1A44"/>
    <w:rsid w:val="00E234C1"/>
    <w:rsid w:val="00FC5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1BA"/>
    <w:pPr>
      <w:widowControl w:val="0"/>
      <w:jc w:val="both"/>
    </w:pPr>
    <w:rPr>
      <w:rFonts w:ascii="Times New Roman" w:eastAsia="宋体" w:hAnsi="Times New Roman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F41B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F41BA"/>
    <w:rPr>
      <w:sz w:val="18"/>
      <w:szCs w:val="18"/>
    </w:rPr>
  </w:style>
  <w:style w:type="paragraph" w:styleId="a4">
    <w:name w:val="footer"/>
    <w:basedOn w:val="a"/>
    <w:link w:val="Char0"/>
    <w:unhideWhenUsed/>
    <w:rsid w:val="002F41BA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F41BA"/>
    <w:rPr>
      <w:sz w:val="18"/>
      <w:szCs w:val="18"/>
    </w:rPr>
  </w:style>
  <w:style w:type="paragraph" w:styleId="a5">
    <w:name w:val="Normal (Web)"/>
    <w:basedOn w:val="a"/>
    <w:uiPriority w:val="99"/>
    <w:unhideWhenUsed/>
    <w:rsid w:val="002F41B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800</Characters>
  <Application>Microsoft Office Word</Application>
  <DocSecurity>0</DocSecurity>
  <Lines>6</Lines>
  <Paragraphs>1</Paragraphs>
  <ScaleCrop>false</ScaleCrop>
  <Company>Sky123.Org</Company>
  <LinksUpToDate>false</LinksUpToDate>
  <CharactersWithSpaces>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GCP办</dc:creator>
  <cp:keywords/>
  <dc:description/>
  <cp:lastModifiedBy>User</cp:lastModifiedBy>
  <cp:revision>4</cp:revision>
  <dcterms:created xsi:type="dcterms:W3CDTF">2021-07-13T08:02:00Z</dcterms:created>
  <dcterms:modified xsi:type="dcterms:W3CDTF">2021-07-14T03:01:00Z</dcterms:modified>
</cp:coreProperties>
</file>